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>
        <w:rPr>
          <w:rFonts w:ascii="Times New Roman" w:hAnsi="Times New Roman"/>
          <w:b w:val="1"/>
          <w:sz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>
        <w:rPr>
          <w:rFonts w:ascii="Times New Roman" w:hAnsi="Times New Roman"/>
          <w:sz w:val="28"/>
        </w:rPr>
        <w:t xml:space="preserve">в целях возмещения затрат на создание дополнительных рабочих мест </w:t>
      </w:r>
      <w:r>
        <w:rPr>
          <w:rFonts w:ascii="Times New Roman" w:hAnsi="Times New Roman"/>
          <w:sz w:val="28"/>
        </w:rPr>
        <w:t>для трудоустройства незанятых граждан по направлению органов службы занятости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Порядка, утвержденного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Севастополя от </w:t>
      </w:r>
      <w:r>
        <w:rPr>
          <w:rFonts w:ascii="Times New Roman" w:hAnsi="Times New Roman"/>
          <w:sz w:val="28"/>
        </w:rPr>
        <w:t>16.02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>-ПП (далее – Порядок).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документов.</w:t>
      </w:r>
    </w:p>
    <w:p w14:paraId="07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при</w:t>
      </w:r>
      <w:r>
        <w:rPr>
          <w:rFonts w:ascii="Times New Roman" w:hAnsi="Times New Roman"/>
          <w:sz w:val="28"/>
        </w:rPr>
        <w:t>ема заявок: 14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</w:t>
      </w:r>
      <w:r>
        <w:rPr>
          <w:rFonts w:ascii="Times New Roman" w:hAnsi="Times New Roman"/>
          <w:sz w:val="28"/>
        </w:rPr>
        <w:t xml:space="preserve"> приема заявок: 23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включительно.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час.00 мин.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(пятница с 08 час. 00 мин. До 15 час.45 мин.),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час.15 мин. до 13 час. 00 мин.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д.40.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д.40.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gku-czn@sev.gov.ru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(0692)53-21-25.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Яшин Михаил Михайлович.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индивидуальным предпринимателям</w:t>
      </w:r>
      <w:r>
        <w:rPr>
          <w:rFonts w:ascii="Times New Roman" w:hAnsi="Times New Roman"/>
          <w:sz w:val="28"/>
        </w:rPr>
        <w:t xml:space="preserve"> (далее работодатель)</w:t>
      </w:r>
      <w:r>
        <w:rPr>
          <w:rFonts w:ascii="Times New Roman" w:hAnsi="Times New Roman"/>
          <w:sz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Дополнительные мероприятия по трудоустройству незанятых граждан по направлению органов службы занятости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подпрограммы 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Содействие </w:t>
      </w:r>
      <w:r>
        <w:rPr>
          <w:rFonts w:ascii="Times New Roman" w:hAnsi="Times New Roman"/>
          <w:sz w:val="28"/>
          <w:highlight w:val="white"/>
        </w:rPr>
        <w:t>занятости населения в городе Севастополе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города Севастополя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Социальная защита, охрана труда и содействие занятости населения в городе Севастополе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Правительства Севастополя от 20.12.2021 </w:t>
      </w:r>
      <w:r>
        <w:rPr>
          <w:rFonts w:ascii="Times New Roman" w:hAnsi="Times New Roman"/>
          <w:sz w:val="28"/>
          <w:highlight w:val="white"/>
        </w:rPr>
        <w:t>№</w:t>
      </w:r>
      <w:r>
        <w:rPr>
          <w:rFonts w:ascii="Times New Roman" w:hAnsi="Times New Roman"/>
          <w:sz w:val="28"/>
          <w:highlight w:val="white"/>
        </w:rPr>
        <w:t> 675-ПП.</w:t>
      </w:r>
      <w:r>
        <w:rPr>
          <w:rFonts w:ascii="Times New Roman" w:hAnsi="Times New Roman"/>
          <w:sz w:val="28"/>
        </w:rPr>
        <w:tab/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>
        <w:rPr>
          <w:rFonts w:ascii="Times New Roman" w:hAnsi="Times New Roman"/>
          <w:sz w:val="28"/>
        </w:rPr>
        <w:t xml:space="preserve">одного </w:t>
      </w:r>
      <w:r>
        <w:rPr>
          <w:rFonts w:ascii="Times New Roman" w:hAnsi="Times New Roman"/>
          <w:sz w:val="28"/>
        </w:rPr>
        <w:t>дополнительного раб</w:t>
      </w:r>
      <w:r>
        <w:rPr>
          <w:rFonts w:ascii="Times New Roman" w:hAnsi="Times New Roman"/>
          <w:sz w:val="28"/>
        </w:rPr>
        <w:t xml:space="preserve">очего места для трудоустройства </w:t>
      </w:r>
      <w:r>
        <w:rPr>
          <w:rFonts w:ascii="Times New Roman" w:hAnsi="Times New Roman"/>
          <w:sz w:val="28"/>
        </w:rPr>
        <w:t xml:space="preserve">незанятого </w:t>
      </w:r>
      <w:r>
        <w:rPr>
          <w:rFonts w:ascii="Times New Roman" w:hAnsi="Times New Roman"/>
          <w:sz w:val="28"/>
        </w:rPr>
        <w:t xml:space="preserve">гражданина, но не более 100,0 тыс. руб. </w:t>
      </w:r>
      <w:r>
        <w:rPr>
          <w:rFonts w:ascii="Times New Roman" w:hAnsi="Times New Roman"/>
          <w:sz w:val="28"/>
          <w:highlight w:val="white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работодатель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>х данных (для физического лица).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документы, подтверждающие затраты на создание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z w:val="28"/>
        </w:rPr>
        <w:t xml:space="preserve"> рабочего места для трудоустройства </w:t>
      </w:r>
      <w:r>
        <w:rPr>
          <w:rFonts w:ascii="Times New Roman" w:hAnsi="Times New Roman"/>
          <w:sz w:val="28"/>
        </w:rPr>
        <w:t>незанятого гражданина</w:t>
      </w:r>
      <w:r>
        <w:rPr>
          <w:rFonts w:ascii="Times New Roman" w:hAnsi="Times New Roman"/>
          <w:sz w:val="28"/>
        </w:rPr>
        <w:t xml:space="preserve"> по направлению органов службы занятости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документы, подтверждающие трудоустройство незанятого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(копию трудового договора);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"https://internet.garant.ru/#/document/43818002/entry/21"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 </w:t>
      </w:r>
      <w:r>
        <w:rPr>
          <w:rFonts w:ascii="Times New Roman" w:hAnsi="Times New Roman"/>
          <w:sz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3.5 </w:t>
      </w:r>
      <w:r>
        <w:rPr>
          <w:rFonts w:ascii="Times New Roman" w:hAnsi="Times New Roman"/>
          <w:sz w:val="28"/>
        </w:rPr>
        <w:t>Участники отбора</w:t>
      </w:r>
      <w:r>
        <w:rPr>
          <w:rFonts w:ascii="Times New Roman" w:hAnsi="Times New Roman"/>
          <w:sz w:val="28"/>
        </w:rPr>
        <w:t xml:space="preserve"> несут ответственность 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отбора: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Участник отбора</w:t>
      </w:r>
      <w:r>
        <w:rPr>
          <w:rFonts w:ascii="Times New Roman" w:hAnsi="Times New Roman"/>
          <w:sz w:val="28"/>
        </w:rPr>
        <w:t xml:space="preserve"> 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Порядок рассмотрения Заявок.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 в журнале регистрации представленных </w:t>
      </w:r>
      <w:r>
        <w:rPr>
          <w:rFonts w:ascii="Times New Roman" w:hAnsi="Times New Roman"/>
          <w:sz w:val="28"/>
        </w:rPr>
        <w:t>участником отбора</w:t>
      </w:r>
      <w:r>
        <w:rPr>
          <w:rFonts w:ascii="Times New Roman" w:hAnsi="Times New Roman"/>
          <w:sz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>
        <w:rPr>
          <w:rFonts w:ascii="Times New Roman" w:hAnsi="Times New Roman"/>
          <w:sz w:val="28"/>
        </w:rPr>
        <w:t>е юридического лица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заявку на предоставление субсидии.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вправе обратиться за разъяснением положений объявления о проведении отбора.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>участникам отбора</w:t>
      </w:r>
      <w:r>
        <w:rPr>
          <w:rFonts w:ascii="Times New Roman" w:hAnsi="Times New Roman"/>
          <w:sz w:val="28"/>
        </w:rPr>
        <w:t xml:space="preserve"> разъяснения положений объявления о проведении отбора.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D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Соглашение заключается между </w:t>
      </w:r>
      <w:r>
        <w:rPr>
          <w:sz w:val="28"/>
        </w:rPr>
        <w:t>ГКУ ЦЗН</w:t>
      </w:r>
      <w:r>
        <w:rPr>
          <w:sz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6.1.2.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3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4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rFonts w:ascii="Times New Roman" w:hAnsi="Times New Roman"/>
          <w:sz w:val="28"/>
        </w:rPr>
        <w:t xml:space="preserve">условия о согласовании новых условий Соглашения </w:t>
      </w:r>
      <w:r>
        <w:rPr>
          <w:rFonts w:ascii="Times New Roman" w:hAnsi="Times New Roman"/>
          <w:sz w:val="28"/>
        </w:rPr>
        <w:t>или на расторжение Соглашения при недостижении согласия по новым условиям.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 В течение 10 рабочих дней со дня, следующего за днем определения получателей субсидии,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рассмотрены;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9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4_ch"/>
    <w:link w:val="Style_15"/>
    <w:rPr>
      <w:rFonts w:asciiTheme="majorAscii" w:hAnsiTheme="majorHAnsi"/>
      <w:color w:themeColor="accent1" w:themeShade="BF" w:val="2E75B5"/>
      <w:sz w:val="32"/>
    </w:rPr>
  </w:style>
  <w:style w:styleId="Style_1" w:type="paragraph">
    <w:name w:val="Hyperlink"/>
    <w:basedOn w:val="Style_8"/>
    <w:link w:val="Style_1_ch"/>
    <w:rPr>
      <w:color w:themeColor="hyperlink" w:val="0563C1"/>
      <w:u w:val="single"/>
    </w:rPr>
  </w:style>
  <w:style w:styleId="Style_1_ch" w:type="character">
    <w:name w:val="Hyperlink"/>
    <w:basedOn w:val="Style_8_ch"/>
    <w:link w:val="Style_1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2024-10-04T09:00:43Z</dcterms:modified>
</cp:coreProperties>
</file>